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val="false"/>
          <w:b w:val="false"/>
          <w:bCs w:val="false"/>
          <w:i w:val="false"/>
          <w:i w:val="false"/>
          <w:iCs w:val="false"/>
        </w:rPr>
      </w:pPr>
      <w:r>
        <w:rPr>
          <w:b w:val="false"/>
          <w:bCs w:val="false"/>
          <w:i w:val="false"/>
          <w:iCs w:val="false"/>
        </w:rPr>
        <w:t>Curriculum Guide</w:t>
      </w:r>
    </w:p>
    <w:p>
      <w:pPr>
        <w:pStyle w:val="Normal"/>
        <w:bidi w:val="0"/>
        <w:jc w:val="left"/>
        <w:rPr>
          <w:b/>
          <w:b/>
          <w:bCs/>
          <w:i/>
          <w:i/>
          <w:iCs/>
        </w:rPr>
      </w:pPr>
      <w:r>
        <w:rPr>
          <w:b/>
          <w:bCs/>
          <w:i/>
          <w:iCs/>
        </w:rPr>
      </w:r>
    </w:p>
    <w:p>
      <w:pPr>
        <w:pStyle w:val="Normal"/>
        <w:bidi w:val="0"/>
        <w:jc w:val="left"/>
        <w:rPr>
          <w:b/>
          <w:b/>
          <w:bCs/>
          <w:i/>
          <w:i/>
          <w:iCs/>
        </w:rPr>
      </w:pPr>
      <w:r>
        <w:rPr>
          <w:b/>
          <w:bCs/>
          <w:i/>
          <w:iCs/>
        </w:rPr>
      </w:r>
    </w:p>
    <w:p>
      <w:pPr>
        <w:pStyle w:val="Normal"/>
        <w:bidi w:val="0"/>
        <w:jc w:val="left"/>
        <w:rPr/>
      </w:pPr>
      <w:r>
        <w:rPr>
          <w:b/>
          <w:bCs/>
          <w:i/>
          <w:iCs/>
        </w:rPr>
        <w:t>Eighteen Vats of Water</w:t>
      </w:r>
      <w:r>
        <w:rPr/>
        <w:t xml:space="preserve"> by Ji-li Jiang, illustrated by Nadia Hsieh</w:t>
      </w:r>
    </w:p>
    <w:p>
      <w:pPr>
        <w:pStyle w:val="Normal"/>
        <w:bidi w:val="0"/>
        <w:jc w:val="left"/>
        <w:rPr/>
      </w:pPr>
      <w:r>
        <w:rPr/>
        <w:t>978-1-954354-06-7</w:t>
      </w:r>
    </w:p>
    <w:p>
      <w:pPr>
        <w:pStyle w:val="Normal"/>
        <w:bidi w:val="0"/>
        <w:jc w:val="left"/>
        <w:rPr/>
      </w:pPr>
      <w:r>
        <w:rPr/>
      </w:r>
    </w:p>
    <w:p>
      <w:pPr>
        <w:pStyle w:val="Normal"/>
        <w:spacing w:lineRule="auto" w:line="240" w:before="0" w:after="0"/>
        <w:rPr>
          <w:rFonts w:ascii="Arial" w:hAnsi="Arial" w:eastAsia="Microsoft Yi Baiti" w:cs="Arial"/>
          <w:b/>
          <w:b/>
          <w:sz w:val="24"/>
          <w:szCs w:val="24"/>
        </w:rPr>
      </w:pPr>
      <w:r>
        <w:rPr>
          <w:rFonts w:eastAsia="Microsoft Yi Baiti" w:cs="Arial" w:ascii="Arial" w:hAnsi="Arial"/>
          <w:b/>
          <w:sz w:val="24"/>
          <w:szCs w:val="24"/>
        </w:rPr>
        <w:t>Guided Reading Level V; Grade Level Equivalent 5; Interest Level by Grade 4-8;</w:t>
      </w:r>
    </w:p>
    <w:p>
      <w:pPr>
        <w:pStyle w:val="Normal"/>
        <w:spacing w:lineRule="auto" w:line="240" w:before="0" w:after="0"/>
        <w:rPr>
          <w:rFonts w:ascii="Arial" w:hAnsi="Arial" w:eastAsia="Microsoft Yi Baiti" w:cs="Arial"/>
          <w:b/>
          <w:b/>
          <w:sz w:val="24"/>
          <w:szCs w:val="24"/>
        </w:rPr>
      </w:pPr>
      <w:r>
        <w:rPr>
          <w:rFonts w:eastAsia="Microsoft Yi Baiti" w:cs="Arial" w:ascii="Arial" w:hAnsi="Arial"/>
          <w:b/>
          <w:sz w:val="24"/>
          <w:szCs w:val="24"/>
        </w:rPr>
      </w:r>
    </w:p>
    <w:p>
      <w:pPr>
        <w:pStyle w:val="Normal"/>
        <w:bidi w:val="0"/>
        <w:spacing w:lineRule="auto" w:line="240" w:before="0" w:after="0"/>
        <w:jc w:val="left"/>
        <w:rPr>
          <w:rFonts w:ascii="Arial" w:hAnsi="Arial" w:eastAsia="Microsoft Yi Baiti" w:cs="Arial"/>
          <w:sz w:val="24"/>
          <w:szCs w:val="24"/>
        </w:rPr>
      </w:pPr>
      <w:r>
        <w:rPr>
          <w:rFonts w:eastAsia="Microsoft Yi Baiti" w:cs="Arial" w:ascii="Arial" w:hAnsi="Arial"/>
          <w:b/>
          <w:sz w:val="24"/>
          <w:szCs w:val="24"/>
        </w:rPr>
        <w:t xml:space="preserve">CSS-ELA Literacy Strands: </w:t>
      </w:r>
      <w:r>
        <w:rPr>
          <w:rFonts w:eastAsia="Microsoft Yi Baiti" w:cs="Arial" w:ascii="Arial" w:hAnsi="Arial"/>
          <w:sz w:val="24"/>
          <w:szCs w:val="24"/>
        </w:rPr>
        <w:t xml:space="preserve">L.5.3, 4, 4a, 5, 5a, 5b, 6; RF.5.3, 3, 4, 4, 4c; RI.5.1, 2, 3, 4, 5, 6, 8,9, 10; SL.5.1, 1c, 1d, 2, 3, 4, 5, 6; W.5.2, 3, 4, 7, 8, 9, 9b, 10; </w:t>
      </w:r>
      <w:r>
        <w:rPr>
          <w:rFonts w:eastAsia="Microsoft Yi Baiti" w:cs="Arial" w:ascii="Arial" w:hAnsi="Arial"/>
          <w:b/>
          <w:bCs/>
          <w:sz w:val="24"/>
          <w:szCs w:val="24"/>
        </w:rPr>
        <w:t>NGSS</w:t>
      </w:r>
      <w:r>
        <w:rPr>
          <w:rFonts w:eastAsia="Microsoft Yi Baiti" w:cs="Arial" w:ascii="Arial" w:hAnsi="Arial"/>
          <w:sz w:val="24"/>
          <w:szCs w:val="24"/>
        </w:rPr>
        <w:t>: PS2A, PS2B, ETS1A, ETS1B, ETS1C</w:t>
      </w:r>
    </w:p>
    <w:p>
      <w:pPr>
        <w:pStyle w:val="Normal"/>
        <w:bidi w:val="0"/>
        <w:spacing w:lineRule="auto" w:line="240" w:before="0" w:after="0"/>
        <w:jc w:val="left"/>
        <w:rPr>
          <w:rFonts w:ascii="Arial" w:hAnsi="Arial" w:eastAsia="Microsoft Yi Baiti" w:cs="Arial"/>
          <w:sz w:val="24"/>
          <w:szCs w:val="24"/>
        </w:rPr>
      </w:pPr>
      <w:r>
        <w:rPr/>
      </w:r>
    </w:p>
    <w:p>
      <w:pPr>
        <w:pStyle w:val="Normal"/>
        <w:spacing w:lineRule="auto" w:line="240" w:before="0" w:after="0"/>
        <w:rPr>
          <w:rFonts w:ascii="Arial" w:hAnsi="Arial" w:cs="Arial"/>
          <w:b/>
          <w:b/>
          <w:sz w:val="24"/>
          <w:szCs w:val="24"/>
        </w:rPr>
      </w:pPr>
      <w:r>
        <w:rPr>
          <w:rFonts w:cs="Arial" w:ascii="Arial" w:hAnsi="Arial"/>
          <w:b/>
          <w:sz w:val="24"/>
          <w:szCs w:val="24"/>
        </w:rPr>
        <w:t>Themes:</w:t>
      </w:r>
    </w:p>
    <w:p>
      <w:pPr>
        <w:pStyle w:val="ListParagraph"/>
        <w:numPr>
          <w:ilvl w:val="0"/>
          <w:numId w:val="2"/>
        </w:numPr>
        <w:spacing w:lineRule="auto" w:line="240" w:before="0" w:after="0"/>
        <w:contextualSpacing/>
        <w:rPr>
          <w:rFonts w:ascii="Arial" w:hAnsi="Arial" w:cs="Arial"/>
          <w:sz w:val="24"/>
          <w:szCs w:val="24"/>
        </w:rPr>
      </w:pPr>
      <w:r>
        <w:rPr>
          <w:rFonts w:cs="Arial" w:ascii="Arial" w:hAnsi="Arial"/>
          <w:sz w:val="24"/>
          <w:szCs w:val="24"/>
        </w:rPr>
        <w:t>Growth Mind Set: showing determination and perseverance.</w:t>
      </w:r>
    </w:p>
    <w:p>
      <w:pPr>
        <w:pStyle w:val="ListParagraph"/>
        <w:numPr>
          <w:ilvl w:val="0"/>
          <w:numId w:val="2"/>
        </w:numPr>
        <w:spacing w:lineRule="auto" w:line="240" w:before="0" w:after="0"/>
        <w:contextualSpacing/>
        <w:rPr>
          <w:rFonts w:ascii="Arial" w:hAnsi="Arial" w:eastAsia="SimSun" w:cs="Arial"/>
          <w:color w:val="auto"/>
          <w:kern w:val="2"/>
          <w:sz w:val="24"/>
          <w:szCs w:val="24"/>
          <w:lang w:val="en-US" w:eastAsia="zh-CN" w:bidi="hi-IN"/>
        </w:rPr>
      </w:pPr>
      <w:r>
        <w:rPr>
          <w:rFonts w:eastAsia="SimSun" w:cs="Arial" w:ascii="Arial" w:hAnsi="Arial"/>
          <w:color w:val="auto"/>
          <w:kern w:val="2"/>
          <w:sz w:val="24"/>
          <w:szCs w:val="24"/>
          <w:lang w:val="en-US" w:eastAsia="zh-CN" w:bidi="hi-IN"/>
        </w:rPr>
        <w:t>Creativity: expressiveness, comprehension</w:t>
      </w:r>
    </w:p>
    <w:p>
      <w:pPr>
        <w:pStyle w:val="ListParagraph"/>
        <w:numPr>
          <w:ilvl w:val="0"/>
          <w:numId w:val="2"/>
        </w:numPr>
        <w:spacing w:lineRule="auto" w:line="240" w:before="0" w:after="0"/>
        <w:contextualSpacing/>
        <w:rPr>
          <w:rFonts w:ascii="Arial" w:hAnsi="Arial" w:cs="Arial"/>
          <w:sz w:val="24"/>
          <w:szCs w:val="24"/>
        </w:rPr>
      </w:pPr>
      <w:r>
        <w:rPr>
          <w:rFonts w:cs="Arial" w:ascii="Arial" w:hAnsi="Arial"/>
          <w:sz w:val="24"/>
          <w:szCs w:val="24"/>
        </w:rPr>
        <w:t>Critical Thinking Skills: problem solving.</w:t>
      </w:r>
    </w:p>
    <w:p>
      <w:pPr>
        <w:pStyle w:val="Normal"/>
        <w:spacing w:lineRule="auto" w:line="360" w:before="0" w:after="0"/>
        <w:rPr>
          <w:rFonts w:ascii="Arial" w:hAnsi="Arial" w:cs="Arial"/>
          <w:b/>
          <w:b/>
          <w:bCs/>
          <w:sz w:val="24"/>
          <w:szCs w:val="24"/>
        </w:rPr>
      </w:pPr>
      <w:r>
        <w:rPr>
          <w:rFonts w:cs="Arial" w:ascii="Arial" w:hAnsi="Arial"/>
          <w:b/>
          <w:bCs/>
          <w:sz w:val="24"/>
          <w:szCs w:val="24"/>
        </w:rPr>
      </w:r>
    </w:p>
    <w:p>
      <w:pPr>
        <w:pStyle w:val="Normal"/>
        <w:spacing w:lineRule="auto" w:line="360" w:before="0" w:after="0"/>
        <w:rPr>
          <w:rFonts w:ascii="Arial" w:hAnsi="Arial" w:cs="Arial"/>
          <w:sz w:val="24"/>
          <w:szCs w:val="24"/>
        </w:rPr>
      </w:pPr>
      <w:r>
        <w:rPr>
          <w:rFonts w:cs="Arial" w:ascii="Arial" w:hAnsi="Arial"/>
          <w:b/>
          <w:bCs/>
          <w:sz w:val="24"/>
          <w:szCs w:val="24"/>
        </w:rPr>
        <w:t>Objectives:</w:t>
      </w:r>
    </w:p>
    <w:p>
      <w:pPr>
        <w:pStyle w:val="ListParagraph"/>
        <w:numPr>
          <w:ilvl w:val="0"/>
          <w:numId w:val="1"/>
        </w:numPr>
        <w:spacing w:lineRule="auto" w:line="360" w:before="0" w:after="0"/>
        <w:contextualSpacing/>
        <w:rPr>
          <w:rFonts w:ascii="Arial" w:hAnsi="Arial" w:cs="Arial"/>
          <w:sz w:val="24"/>
          <w:szCs w:val="24"/>
        </w:rPr>
      </w:pPr>
      <w:r>
        <w:rPr>
          <w:rFonts w:cs="Arial" w:ascii="Arial" w:hAnsi="Arial"/>
          <w:sz w:val="24"/>
          <w:szCs w:val="24"/>
        </w:rPr>
        <w:t>Connect with literature.</w:t>
      </w:r>
    </w:p>
    <w:p>
      <w:pPr>
        <w:pStyle w:val="ListParagraph"/>
        <w:numPr>
          <w:ilvl w:val="0"/>
          <w:numId w:val="1"/>
        </w:numPr>
        <w:spacing w:lineRule="auto" w:line="360" w:before="0" w:after="0"/>
        <w:contextualSpacing/>
        <w:rPr>
          <w:rFonts w:ascii="Arial" w:hAnsi="Arial" w:cs="Arial"/>
          <w:sz w:val="24"/>
          <w:szCs w:val="24"/>
        </w:rPr>
      </w:pPr>
      <w:r>
        <w:rPr>
          <w:rFonts w:cs="Arial" w:ascii="Arial" w:hAnsi="Arial"/>
          <w:sz w:val="24"/>
          <w:szCs w:val="24"/>
        </w:rPr>
        <w:t xml:space="preserve">Teaching children about </w:t>
      </w:r>
      <w:r>
        <w:rPr>
          <w:rFonts w:eastAsia="SimSun" w:cs="Arial" w:ascii="Arial" w:hAnsi="Arial"/>
          <w:color w:val="auto"/>
          <w:kern w:val="2"/>
          <w:sz w:val="24"/>
          <w:szCs w:val="24"/>
          <w:lang w:val="en-US" w:eastAsia="zh-CN" w:bidi="hi-IN"/>
        </w:rPr>
        <w:t>tradition and Chinese history</w:t>
      </w:r>
    </w:p>
    <w:p>
      <w:pPr>
        <w:pStyle w:val="ListParagraph"/>
        <w:numPr>
          <w:ilvl w:val="0"/>
          <w:numId w:val="1"/>
        </w:numPr>
        <w:bidi w:val="0"/>
        <w:spacing w:lineRule="auto" w:line="360" w:before="0" w:after="0"/>
        <w:contextualSpacing/>
        <w:jc w:val="left"/>
        <w:rPr>
          <w:rFonts w:ascii="Arial" w:hAnsi="Arial" w:cs="Arial"/>
          <w:sz w:val="24"/>
          <w:szCs w:val="24"/>
        </w:rPr>
      </w:pPr>
      <w:r>
        <w:rPr>
          <w:rFonts w:eastAsia="Microsoft Yi Baiti" w:cs="Arial" w:ascii="Arial" w:hAnsi="Arial"/>
          <w:sz w:val="24"/>
          <w:szCs w:val="24"/>
        </w:rPr>
        <w:t>Perseverance: Help students understand what it means to set goals and work toward those goals.</w:t>
      </w:r>
    </w:p>
    <w:p>
      <w:pPr>
        <w:pStyle w:val="Normal"/>
        <w:bidi w:val="0"/>
        <w:jc w:val="left"/>
        <w:rPr/>
      </w:pPr>
      <w:r>
        <w:rPr/>
      </w:r>
    </w:p>
    <w:p>
      <w:pPr>
        <w:pStyle w:val="Normal"/>
        <w:bidi w:val="0"/>
        <w:jc w:val="left"/>
        <w:rPr/>
      </w:pPr>
      <w:r>
        <w:rPr/>
        <w:t>Activities:</w:t>
      </w:r>
    </w:p>
    <w:p>
      <w:pPr>
        <w:pStyle w:val="Normal"/>
        <w:bidi w:val="0"/>
        <w:jc w:val="left"/>
        <w:rPr/>
      </w:pPr>
      <w:r>
        <w:rPr/>
      </w:r>
    </w:p>
    <w:p>
      <w:pPr>
        <w:pStyle w:val="Normal"/>
        <w:bidi w:val="0"/>
        <w:jc w:val="left"/>
        <w:rPr/>
      </w:pPr>
      <w:r>
        <w:rPr/>
        <w:t xml:space="preserve">How is Chinese calligraphy both writing and drawing? Can you see from the endpapers and the Author’s Note how pictures changed into letter forms? </w:t>
      </w:r>
    </w:p>
    <w:p>
      <w:pPr>
        <w:pStyle w:val="Normal"/>
        <w:bidi w:val="0"/>
        <w:jc w:val="left"/>
        <w:rPr/>
      </w:pPr>
      <w:r>
        <w:rPr/>
      </w:r>
    </w:p>
    <w:p>
      <w:pPr>
        <w:pStyle w:val="Normal"/>
        <w:bidi w:val="0"/>
        <w:jc w:val="left"/>
        <w:rPr/>
      </w:pPr>
      <w:r>
        <w:rPr/>
        <w:t>Create your own picture alphabet. Start by drawing a simple object, like a tree or a house, then simplify it as much as you can – that’s your new letter!</w:t>
      </w:r>
    </w:p>
    <w:p>
      <w:pPr>
        <w:pStyle w:val="Normal"/>
        <w:bidi w:val="0"/>
        <w:jc w:val="left"/>
        <w:rPr/>
      </w:pPr>
      <w:r>
        <w:rPr/>
      </w:r>
    </w:p>
    <w:p>
      <w:pPr>
        <w:pStyle w:val="Normal"/>
        <w:bidi w:val="0"/>
        <w:jc w:val="left"/>
        <w:rPr/>
      </w:pPr>
      <w:r>
        <w:rPr/>
        <w:t>Calligraphy is an art form because it can be so expressive. Handwriting can also be expressive. Write something in a way that looks LOUD, that looks scared, that looks quiet. Think of other ways you can write that shows a feeling.</w:t>
      </w:r>
    </w:p>
    <w:p>
      <w:pPr>
        <w:pStyle w:val="Normal"/>
        <w:bidi w:val="0"/>
        <w:jc w:val="left"/>
        <w:rPr/>
      </w:pPr>
      <w:r>
        <w:rPr/>
      </w:r>
    </w:p>
    <w:p>
      <w:pPr>
        <w:pStyle w:val="Normal"/>
        <w:bidi w:val="0"/>
        <w:jc w:val="left"/>
        <w:rPr/>
      </w:pPr>
      <w:r>
        <w:rPr/>
        <w:t>Using a brush is different than using a pen because you can change how wide a stroke is. With a pen or pencil, everything is the same width. Get a brush and some ink and see how it feels to paint your words.</w:t>
      </w:r>
    </w:p>
    <w:p>
      <w:pPr>
        <w:pStyle w:val="Normal"/>
        <w:bidi w:val="0"/>
        <w:jc w:val="left"/>
        <w:rPr>
          <w:i/>
          <w:i/>
          <w:iCs/>
        </w:rPr>
      </w:pPr>
      <w:r>
        <w:rPr>
          <w:i/>
          <w:iCs/>
        </w:rPr>
      </w:r>
    </w:p>
    <w:p>
      <w:pPr>
        <w:pStyle w:val="Normal"/>
        <w:bidi w:val="0"/>
        <w:jc w:val="left"/>
        <w:rPr>
          <w:i w:val="false"/>
          <w:i w:val="false"/>
          <w:iCs w:val="false"/>
        </w:rPr>
      </w:pPr>
      <w:r>
        <w:rPr>
          <w:i w:val="false"/>
          <w:iCs w:val="false"/>
        </w:rPr>
        <w:t>Discussions:</w:t>
      </w:r>
    </w:p>
    <w:p>
      <w:pPr>
        <w:pStyle w:val="Normal"/>
        <w:bidi w:val="0"/>
        <w:jc w:val="left"/>
        <w:rPr>
          <w:i/>
          <w:i/>
          <w:iCs/>
        </w:rPr>
      </w:pPr>
      <w:r>
        <w:rPr>
          <w:i/>
          <w:iCs/>
        </w:rPr>
      </w:r>
    </w:p>
    <w:p>
      <w:pPr>
        <w:pStyle w:val="Normal"/>
        <w:bidi w:val="0"/>
        <w:jc w:val="left"/>
        <w:rPr/>
      </w:pPr>
      <w:r>
        <w:rPr>
          <w:i/>
          <w:iCs/>
        </w:rPr>
        <w:t>Eighteen Vats of Water</w:t>
      </w:r>
      <w:r>
        <w:rPr/>
        <w:t xml:space="preserve"> is a story about working hard to gain mastery of a skill. What skill have you worked hard to improve? Riding a bike? Drawing? Doing a cartwheel? </w:t>
      </w:r>
    </w:p>
    <w:p>
      <w:pPr>
        <w:pStyle w:val="Normal"/>
        <w:bidi w:val="0"/>
        <w:jc w:val="left"/>
        <w:rPr/>
      </w:pPr>
      <w:r>
        <w:rPr/>
      </w:r>
    </w:p>
    <w:p>
      <w:pPr>
        <w:pStyle w:val="Normal"/>
        <w:bidi w:val="0"/>
        <w:jc w:val="left"/>
        <w:rPr/>
      </w:pPr>
      <w:r>
        <w:rPr/>
        <w:t>How long does it take for you to feel like you’re good at something new you’ve learned? Does practicing something over and over again make it easier? How or how not?</w:t>
      </w:r>
    </w:p>
    <w:p>
      <w:pPr>
        <w:pStyle w:val="Normal"/>
        <w:bidi w:val="0"/>
        <w:jc w:val="left"/>
        <w:rPr/>
      </w:pPr>
      <w:r>
        <w:rPr/>
      </w:r>
    </w:p>
    <w:p>
      <w:pPr>
        <w:pStyle w:val="Normal"/>
        <w:bidi w:val="0"/>
        <w:jc w:val="left"/>
        <w:rPr/>
      </w:pPr>
      <w:r>
        <w:rPr/>
        <w:t>Family traditions can be very important. Does your family have a tradition that you love and want to always do? Do you want to start a new tradition, like always having dinner together on a certain night or reading a book together and talking about it? Pick a new tradition that matters to you!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9"/>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LibreOffice_Vanilla/7.2.0.4$MacOSX_AARCH64 LibreOffice_project/9a9c6381e3f7a62afc1329bd359cc48accb6435b</Application>
  <AppVersion>15.0000</AppVersion>
  <Pages>2</Pages>
  <Words>375</Words>
  <Characters>1751</Characters>
  <CharactersWithSpaces>2101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2022-02-17T22:08:25Z</dcterms:created>
  <dc:creator/>
  <dc:description/>
  <dc:language>en-US</dc:language>
  <cp:lastModifiedBy/>
  <dcterms:modified xsi:type="dcterms:W3CDTF">2022-02-17T22:36:48Z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